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FF55" w14:textId="6DCE4A22" w:rsidR="000D263A" w:rsidRPr="006A7312" w:rsidRDefault="001E34FF">
      <w:pPr>
        <w:rPr>
          <w:rFonts w:ascii="Times New Roman" w:hAnsi="Times New Roman" w:cs="Times New Roman"/>
        </w:rPr>
      </w:pPr>
      <w:r w:rsidRPr="006A7312">
        <w:rPr>
          <w:rFonts w:ascii="Times New Roman" w:hAnsi="Times New Roman" w:cs="Times New Roman"/>
        </w:rPr>
        <w:t>“</w:t>
      </w:r>
      <w:r w:rsidR="000D263A" w:rsidRPr="006A7312">
        <w:rPr>
          <w:rFonts w:ascii="Times New Roman" w:hAnsi="Times New Roman" w:cs="Times New Roman"/>
        </w:rPr>
        <w:t>Singet dem Herrn ein neues Lied</w:t>
      </w:r>
      <w:r w:rsidRPr="006A7312">
        <w:rPr>
          <w:rFonts w:ascii="Times New Roman" w:hAnsi="Times New Roman" w:cs="Times New Roman"/>
        </w:rPr>
        <w:t>”</w:t>
      </w:r>
      <w:r w:rsidR="000D263A" w:rsidRPr="006A7312">
        <w:rPr>
          <w:rFonts w:ascii="Times New Roman" w:hAnsi="Times New Roman" w:cs="Times New Roman"/>
        </w:rPr>
        <w:t xml:space="preserve"> BWV 225</w:t>
      </w:r>
    </w:p>
    <w:p w14:paraId="10BA1BBA" w14:textId="77777777" w:rsidR="000D263A" w:rsidRPr="00FE30C8" w:rsidRDefault="000D263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225"/>
      </w:tblGrid>
      <w:tr w:rsidR="00C03913" w:rsidRPr="00FE30C8" w14:paraId="2D578108" w14:textId="77777777" w:rsidTr="001E34FF">
        <w:tc>
          <w:tcPr>
            <w:tcW w:w="4765" w:type="dxa"/>
          </w:tcPr>
          <w:p w14:paraId="12041210" w14:textId="0A57CFE1" w:rsidR="00C03913" w:rsidRPr="006A7312" w:rsidRDefault="00C03913" w:rsidP="001E34FF">
            <w:pPr>
              <w:ind w:right="432"/>
              <w:rPr>
                <w:sz w:val="22"/>
                <w:szCs w:val="22"/>
              </w:rPr>
            </w:pPr>
            <w:r w:rsidRPr="006A7312">
              <w:rPr>
                <w:i/>
                <w:iCs/>
                <w:sz w:val="22"/>
                <w:szCs w:val="22"/>
              </w:rPr>
              <w:t>Singet dem Herrn ein neues Lied, Die Gemeine der Heiligen sollen ihn loben. Israel freue sich des, der ihn gemacht hat. Die Kinder Zion sei'n fröhlich über ihre</w:t>
            </w:r>
            <w:r w:rsidR="00AB0F8E" w:rsidRPr="006A7312">
              <w:rPr>
                <w:i/>
                <w:iCs/>
                <w:sz w:val="22"/>
                <w:szCs w:val="22"/>
              </w:rPr>
              <w:t>n</w:t>
            </w:r>
            <w:r w:rsidRPr="006A7312">
              <w:rPr>
                <w:i/>
                <w:iCs/>
                <w:sz w:val="22"/>
                <w:szCs w:val="22"/>
              </w:rPr>
              <w:t xml:space="preserve"> Könige, </w:t>
            </w:r>
            <w:r w:rsidR="00515006" w:rsidRPr="006A7312">
              <w:rPr>
                <w:i/>
                <w:iCs/>
                <w:sz w:val="22"/>
                <w:szCs w:val="22"/>
              </w:rPr>
              <w:t>s</w:t>
            </w:r>
            <w:r w:rsidRPr="006A7312">
              <w:rPr>
                <w:i/>
                <w:iCs/>
                <w:sz w:val="22"/>
                <w:szCs w:val="22"/>
              </w:rPr>
              <w:t>ie sollen loben seinen Namen i</w:t>
            </w:r>
            <w:r w:rsidR="00AB0F8E" w:rsidRPr="006A7312">
              <w:rPr>
                <w:i/>
                <w:iCs/>
                <w:sz w:val="22"/>
                <w:szCs w:val="22"/>
              </w:rPr>
              <w:t>n</w:t>
            </w:r>
            <w:r w:rsidRPr="006A7312">
              <w:rPr>
                <w:i/>
                <w:iCs/>
                <w:sz w:val="22"/>
                <w:szCs w:val="22"/>
              </w:rPr>
              <w:t xml:space="preserve"> Reihen; mit Pauken und mit Harfen sollen sie ihm spielen.</w:t>
            </w:r>
          </w:p>
          <w:p w14:paraId="4135AEE7" w14:textId="77777777" w:rsidR="00C03913" w:rsidRPr="006A7312" w:rsidRDefault="00C03913" w:rsidP="001E34FF">
            <w:pPr>
              <w:ind w:right="432"/>
              <w:rPr>
                <w:sz w:val="22"/>
                <w:szCs w:val="22"/>
              </w:rPr>
            </w:pPr>
          </w:p>
        </w:tc>
        <w:tc>
          <w:tcPr>
            <w:tcW w:w="5225" w:type="dxa"/>
          </w:tcPr>
          <w:p w14:paraId="332982E7" w14:textId="738A1F73" w:rsidR="00C03913" w:rsidRPr="006A7312" w:rsidRDefault="00C03913" w:rsidP="00FD7552">
            <w:pPr>
              <w:ind w:right="576"/>
              <w:rPr>
                <w:i/>
                <w:iCs/>
                <w:sz w:val="22"/>
                <w:szCs w:val="22"/>
              </w:rPr>
            </w:pPr>
            <w:r w:rsidRPr="006A7312">
              <w:rPr>
                <w:i/>
                <w:iCs/>
                <w:sz w:val="22"/>
                <w:szCs w:val="22"/>
              </w:rPr>
              <w:t xml:space="preserve">Sing to the Lord a new song. The </w:t>
            </w:r>
            <w:r w:rsidR="008A4B39" w:rsidRPr="006A7312">
              <w:rPr>
                <w:i/>
                <w:iCs/>
                <w:sz w:val="22"/>
                <w:szCs w:val="22"/>
              </w:rPr>
              <w:t>congregation</w:t>
            </w:r>
            <w:r w:rsidR="00657535" w:rsidRPr="006A7312">
              <w:rPr>
                <w:i/>
                <w:iCs/>
                <w:sz w:val="22"/>
                <w:szCs w:val="22"/>
              </w:rPr>
              <w:t>s</w:t>
            </w:r>
            <w:r w:rsidRPr="006A7312">
              <w:rPr>
                <w:i/>
                <w:iCs/>
                <w:sz w:val="22"/>
                <w:szCs w:val="22"/>
              </w:rPr>
              <w:t xml:space="preserve"> of saints shall praise him. Let Israel rejoice in </w:t>
            </w:r>
            <w:r w:rsidR="00E772ED" w:rsidRPr="006A7312">
              <w:rPr>
                <w:i/>
                <w:iCs/>
                <w:sz w:val="22"/>
                <w:szCs w:val="22"/>
              </w:rPr>
              <w:t>the one</w:t>
            </w:r>
            <w:r w:rsidRPr="006A7312">
              <w:rPr>
                <w:i/>
                <w:iCs/>
                <w:sz w:val="22"/>
                <w:szCs w:val="22"/>
              </w:rPr>
              <w:t xml:space="preserve"> who has made </w:t>
            </w:r>
            <w:r w:rsidR="00E772ED" w:rsidRPr="006A7312">
              <w:rPr>
                <w:i/>
                <w:iCs/>
                <w:sz w:val="22"/>
                <w:szCs w:val="22"/>
              </w:rPr>
              <w:t>him</w:t>
            </w:r>
            <w:r w:rsidRPr="006A7312">
              <w:rPr>
                <w:i/>
                <w:iCs/>
                <w:sz w:val="22"/>
                <w:szCs w:val="22"/>
              </w:rPr>
              <w:t xml:space="preserve">. Let the children of Zion be joyful </w:t>
            </w:r>
            <w:r w:rsidR="00116A9A" w:rsidRPr="006A7312">
              <w:rPr>
                <w:i/>
                <w:iCs/>
                <w:sz w:val="22"/>
                <w:szCs w:val="22"/>
              </w:rPr>
              <w:t>by way o</w:t>
            </w:r>
            <w:r w:rsidR="00116A9A" w:rsidRPr="006A7312">
              <w:rPr>
                <w:i/>
                <w:iCs/>
                <w:spacing w:val="30"/>
                <w:sz w:val="22"/>
                <w:szCs w:val="22"/>
              </w:rPr>
              <w:t>f</w:t>
            </w:r>
            <w:r w:rsidRPr="006A7312">
              <w:rPr>
                <w:iCs/>
                <w:sz w:val="22"/>
                <w:szCs w:val="22"/>
              </w:rPr>
              <w:t xml:space="preserve"> </w:t>
            </w:r>
            <w:r w:rsidRPr="006A7312">
              <w:rPr>
                <w:i/>
                <w:iCs/>
                <w:sz w:val="22"/>
                <w:szCs w:val="22"/>
              </w:rPr>
              <w:t xml:space="preserve">their king; they shall praise his name in </w:t>
            </w:r>
            <w:r w:rsidR="00CA7440" w:rsidRPr="006A7312">
              <w:rPr>
                <w:i/>
                <w:iCs/>
                <w:sz w:val="22"/>
                <w:szCs w:val="22"/>
              </w:rPr>
              <w:t>ring dancing</w:t>
            </w:r>
            <w:r w:rsidRPr="006A7312">
              <w:rPr>
                <w:i/>
                <w:iCs/>
                <w:sz w:val="22"/>
                <w:szCs w:val="22"/>
              </w:rPr>
              <w:t>; with drums and</w:t>
            </w:r>
            <w:r w:rsidR="00CA7440" w:rsidRPr="006A7312">
              <w:rPr>
                <w:i/>
                <w:iCs/>
                <w:sz w:val="22"/>
                <w:szCs w:val="22"/>
              </w:rPr>
              <w:t xml:space="preserve"> with</w:t>
            </w:r>
            <w:r w:rsidRPr="006A7312">
              <w:rPr>
                <w:i/>
                <w:iCs/>
                <w:sz w:val="22"/>
                <w:szCs w:val="22"/>
              </w:rPr>
              <w:t xml:space="preserve"> harps they shall play to him.</w:t>
            </w:r>
          </w:p>
          <w:p w14:paraId="4383AB82" w14:textId="26A728F8" w:rsidR="001E34FF" w:rsidRPr="006A7312" w:rsidRDefault="001E34FF" w:rsidP="001E34FF">
            <w:pPr>
              <w:ind w:right="432"/>
              <w:rPr>
                <w:i/>
                <w:iCs/>
                <w:sz w:val="22"/>
                <w:szCs w:val="22"/>
              </w:rPr>
            </w:pPr>
          </w:p>
        </w:tc>
      </w:tr>
      <w:tr w:rsidR="00C03913" w:rsidRPr="00FE30C8" w14:paraId="1EFA63D3" w14:textId="77777777" w:rsidTr="001E34FF">
        <w:tc>
          <w:tcPr>
            <w:tcW w:w="4765" w:type="dxa"/>
          </w:tcPr>
          <w:p w14:paraId="10FDCB7A" w14:textId="77777777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Wie sich ein Vater erbarmet</w:t>
            </w:r>
          </w:p>
          <w:p w14:paraId="7373CA4E" w14:textId="77777777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Über seine junge Kinderlein,</w:t>
            </w:r>
          </w:p>
          <w:p w14:paraId="3C24FB03" w14:textId="77777777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So tut der Herr uns allen,</w:t>
            </w:r>
          </w:p>
          <w:p w14:paraId="71BE727C" w14:textId="77777777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So wir ihn kindlich fürchten rein.</w:t>
            </w:r>
          </w:p>
          <w:p w14:paraId="323AFB6E" w14:textId="77777777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Er kennt das arm Gemächte,</w:t>
            </w:r>
          </w:p>
          <w:p w14:paraId="1BCC7285" w14:textId="77777777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Gott wei</w:t>
            </w:r>
            <w:r w:rsidR="00907D09" w:rsidRPr="006A7312">
              <w:rPr>
                <w:b/>
                <w:bCs/>
                <w:sz w:val="22"/>
                <w:szCs w:val="22"/>
              </w:rPr>
              <w:t>ss</w:t>
            </w:r>
            <w:r w:rsidRPr="006A7312">
              <w:rPr>
                <w:b/>
                <w:bCs/>
                <w:sz w:val="22"/>
                <w:szCs w:val="22"/>
              </w:rPr>
              <w:t>, wir sind nur Staub,</w:t>
            </w:r>
          </w:p>
          <w:p w14:paraId="0D521DB4" w14:textId="77777777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Gleichwie das Gras vom Rechen,</w:t>
            </w:r>
          </w:p>
          <w:p w14:paraId="224A3D83" w14:textId="77777777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Ein Blum und fallend Laub.</w:t>
            </w:r>
          </w:p>
          <w:p w14:paraId="15268A22" w14:textId="77777777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Der Wind nur drüber wehet,</w:t>
            </w:r>
          </w:p>
          <w:p w14:paraId="028DEF08" w14:textId="77777777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So ist es nicht mehr da,</w:t>
            </w:r>
          </w:p>
          <w:p w14:paraId="1A17AD9F" w14:textId="24ED0113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Also der Mensch vergehet,</w:t>
            </w:r>
          </w:p>
          <w:p w14:paraId="196C6A95" w14:textId="14E567C1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Sein End, das ist ihm nah.</w:t>
            </w:r>
          </w:p>
          <w:p w14:paraId="6C70314D" w14:textId="6760A189" w:rsidR="00C03913" w:rsidRPr="006A7312" w:rsidRDefault="00C03913" w:rsidP="005C0435">
            <w:pPr>
              <w:rPr>
                <w:sz w:val="22"/>
                <w:szCs w:val="22"/>
              </w:rPr>
            </w:pPr>
          </w:p>
        </w:tc>
        <w:tc>
          <w:tcPr>
            <w:tcW w:w="5225" w:type="dxa"/>
          </w:tcPr>
          <w:p w14:paraId="27203C34" w14:textId="77777777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Like a father has mercy</w:t>
            </w:r>
          </w:p>
          <w:p w14:paraId="1AB259A8" w14:textId="77777777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On his little young children:</w:t>
            </w:r>
          </w:p>
          <w:p w14:paraId="47262F70" w14:textId="75F8C862" w:rsidR="00C03913" w:rsidRPr="006A7312" w:rsidRDefault="00C03913" w:rsidP="00C03913">
            <w:pPr>
              <w:ind w:left="288" w:hanging="288"/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 xml:space="preserve">The Lord acts in the same way toward us </w:t>
            </w:r>
            <w:r w:rsidR="00CA7440" w:rsidRPr="006A7312">
              <w:rPr>
                <w:b/>
                <w:bCs/>
                <w:sz w:val="22"/>
                <w:szCs w:val="22"/>
              </w:rPr>
              <w:t>all</w:t>
            </w:r>
          </w:p>
          <w:p w14:paraId="1EF6B860" w14:textId="77777777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If we fear him innocently, childlike.</w:t>
            </w:r>
          </w:p>
          <w:p w14:paraId="7A0C08CC" w14:textId="77777777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He knows the wretched creature;</w:t>
            </w:r>
          </w:p>
          <w:p w14:paraId="3ABA76B7" w14:textId="3FCA1D06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We are, Lord knows, but dust.</w:t>
            </w:r>
          </w:p>
          <w:p w14:paraId="1E692705" w14:textId="77777777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Just like grass to the rake,</w:t>
            </w:r>
          </w:p>
          <w:p w14:paraId="430AAACE" w14:textId="77777777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Like a flower and falling foliage,</w:t>
            </w:r>
          </w:p>
          <w:p w14:paraId="0B477F53" w14:textId="77777777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The wind merely wafts over it,</w:t>
            </w:r>
          </w:p>
          <w:p w14:paraId="50EC4880" w14:textId="1F8D5350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And it is there no more:</w:t>
            </w:r>
          </w:p>
          <w:p w14:paraId="13A63CEE" w14:textId="77777777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In the same way, the human being passes;</w:t>
            </w:r>
          </w:p>
          <w:p w14:paraId="6B7C358C" w14:textId="77777777" w:rsidR="00C03913" w:rsidRPr="006A7312" w:rsidRDefault="00C03913" w:rsidP="00C03913">
            <w:pPr>
              <w:rPr>
                <w:b/>
                <w:bCs/>
                <w:sz w:val="22"/>
                <w:szCs w:val="22"/>
              </w:rPr>
            </w:pPr>
            <w:r w:rsidRPr="006A7312">
              <w:rPr>
                <w:b/>
                <w:bCs/>
                <w:sz w:val="22"/>
                <w:szCs w:val="22"/>
              </w:rPr>
              <w:t>His end, it is near.</w:t>
            </w:r>
          </w:p>
          <w:p w14:paraId="22E75025" w14:textId="5827230B" w:rsidR="001E34FF" w:rsidRPr="006A7312" w:rsidRDefault="001E34FF" w:rsidP="005C0435">
            <w:pPr>
              <w:rPr>
                <w:sz w:val="22"/>
                <w:szCs w:val="22"/>
              </w:rPr>
            </w:pPr>
          </w:p>
        </w:tc>
      </w:tr>
      <w:tr w:rsidR="005C0435" w:rsidRPr="00FE30C8" w14:paraId="5D02B33C" w14:textId="77777777" w:rsidTr="001E34FF">
        <w:tc>
          <w:tcPr>
            <w:tcW w:w="4765" w:type="dxa"/>
          </w:tcPr>
          <w:p w14:paraId="6E330722" w14:textId="25DE665B" w:rsidR="005C0435" w:rsidRPr="006A7312" w:rsidRDefault="005C0435" w:rsidP="005C0435">
            <w:pPr>
              <w:rPr>
                <w:sz w:val="22"/>
                <w:szCs w:val="22"/>
              </w:rPr>
            </w:pPr>
            <w:r w:rsidRPr="006A7312">
              <w:rPr>
                <w:sz w:val="22"/>
                <w:szCs w:val="22"/>
              </w:rPr>
              <w:t xml:space="preserve">    Gott, nimm dich ferner unser an,</w:t>
            </w:r>
          </w:p>
          <w:p w14:paraId="36A5A38E" w14:textId="77777777" w:rsidR="005C0435" w:rsidRPr="006A7312" w:rsidRDefault="005C0435" w:rsidP="005C0435">
            <w:pPr>
              <w:rPr>
                <w:sz w:val="22"/>
                <w:szCs w:val="22"/>
              </w:rPr>
            </w:pPr>
            <w:r w:rsidRPr="006A7312">
              <w:rPr>
                <w:sz w:val="22"/>
                <w:szCs w:val="22"/>
              </w:rPr>
              <w:t xml:space="preserve">    Denn ohne dich ist nichts getan</w:t>
            </w:r>
          </w:p>
          <w:p w14:paraId="0B805056" w14:textId="77777777" w:rsidR="005C0435" w:rsidRPr="006A7312" w:rsidRDefault="005C0435" w:rsidP="005C0435">
            <w:pPr>
              <w:rPr>
                <w:sz w:val="22"/>
                <w:szCs w:val="22"/>
              </w:rPr>
            </w:pPr>
            <w:r w:rsidRPr="006A7312">
              <w:rPr>
                <w:sz w:val="22"/>
                <w:szCs w:val="22"/>
              </w:rPr>
              <w:t xml:space="preserve">    Mit allen unsern Sachen.</w:t>
            </w:r>
          </w:p>
          <w:p w14:paraId="5496AD3C" w14:textId="7CBDC338" w:rsidR="005C0435" w:rsidRPr="006A7312" w:rsidRDefault="005C0435" w:rsidP="005C0435">
            <w:pPr>
              <w:rPr>
                <w:sz w:val="22"/>
                <w:szCs w:val="22"/>
              </w:rPr>
            </w:pPr>
            <w:r w:rsidRPr="006A7312">
              <w:rPr>
                <w:sz w:val="22"/>
                <w:szCs w:val="22"/>
              </w:rPr>
              <w:t xml:space="preserve">    Drum sei du unser Schirm und Licht,</w:t>
            </w:r>
          </w:p>
          <w:p w14:paraId="3380C744" w14:textId="77777777" w:rsidR="005C0435" w:rsidRPr="006A7312" w:rsidRDefault="005C0435" w:rsidP="005C0435">
            <w:pPr>
              <w:rPr>
                <w:sz w:val="22"/>
                <w:szCs w:val="22"/>
              </w:rPr>
            </w:pPr>
            <w:r w:rsidRPr="006A7312">
              <w:rPr>
                <w:sz w:val="22"/>
                <w:szCs w:val="22"/>
              </w:rPr>
              <w:t xml:space="preserve">    Und trügt uns unsre Hoffnung nicht,</w:t>
            </w:r>
          </w:p>
          <w:p w14:paraId="6E6947D4" w14:textId="785DC35F" w:rsidR="005C0435" w:rsidRPr="006A7312" w:rsidRDefault="005C0435" w:rsidP="005C0435">
            <w:pPr>
              <w:rPr>
                <w:sz w:val="22"/>
                <w:szCs w:val="22"/>
              </w:rPr>
            </w:pPr>
            <w:r w:rsidRPr="006A7312">
              <w:rPr>
                <w:sz w:val="22"/>
                <w:szCs w:val="22"/>
              </w:rPr>
              <w:t xml:space="preserve">    So wirst du</w:t>
            </w:r>
            <w:r w:rsidR="00945F7C" w:rsidRPr="006A7312">
              <w:rPr>
                <w:sz w:val="22"/>
                <w:szCs w:val="22"/>
              </w:rPr>
              <w:t>’</w:t>
            </w:r>
            <w:r w:rsidRPr="006A7312">
              <w:rPr>
                <w:sz w:val="22"/>
                <w:szCs w:val="22"/>
              </w:rPr>
              <w:t>s ferner machen.</w:t>
            </w:r>
          </w:p>
          <w:p w14:paraId="57F57ED5" w14:textId="77777777" w:rsidR="005C0435" w:rsidRPr="006A7312" w:rsidRDefault="005C0435" w:rsidP="005C0435">
            <w:pPr>
              <w:rPr>
                <w:sz w:val="22"/>
                <w:szCs w:val="22"/>
              </w:rPr>
            </w:pPr>
            <w:r w:rsidRPr="006A7312">
              <w:rPr>
                <w:sz w:val="22"/>
                <w:szCs w:val="22"/>
              </w:rPr>
              <w:t xml:space="preserve">    Wohl dem, der sich nur steif und fest</w:t>
            </w:r>
          </w:p>
          <w:p w14:paraId="000FA419" w14:textId="47C834B7" w:rsidR="005C0435" w:rsidRPr="006A7312" w:rsidRDefault="005C0435" w:rsidP="005C0435">
            <w:pPr>
              <w:rPr>
                <w:sz w:val="22"/>
                <w:szCs w:val="22"/>
              </w:rPr>
            </w:pPr>
            <w:r w:rsidRPr="006A7312">
              <w:rPr>
                <w:sz w:val="22"/>
                <w:szCs w:val="22"/>
              </w:rPr>
              <w:t xml:space="preserve">    Auf dich und deine Huld verlässt.</w:t>
            </w:r>
          </w:p>
          <w:p w14:paraId="459FB4E6" w14:textId="77777777" w:rsidR="005C0435" w:rsidRPr="006A7312" w:rsidRDefault="005C0435" w:rsidP="001E34FF">
            <w:pPr>
              <w:ind w:right="43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25" w:type="dxa"/>
          </w:tcPr>
          <w:p w14:paraId="7D3045A3" w14:textId="5524B95F" w:rsidR="005C0435" w:rsidRPr="006A7312" w:rsidRDefault="005C0435" w:rsidP="005C0435">
            <w:pPr>
              <w:rPr>
                <w:sz w:val="22"/>
                <w:szCs w:val="22"/>
              </w:rPr>
            </w:pPr>
            <w:r w:rsidRPr="006A7312">
              <w:rPr>
                <w:sz w:val="22"/>
                <w:szCs w:val="22"/>
              </w:rPr>
              <w:t xml:space="preserve">    God, </w:t>
            </w:r>
            <w:r w:rsidR="008A4F60" w:rsidRPr="006A7312">
              <w:rPr>
                <w:sz w:val="22"/>
                <w:szCs w:val="22"/>
              </w:rPr>
              <w:t>take further care of us</w:t>
            </w:r>
            <w:r w:rsidRPr="006A7312">
              <w:rPr>
                <w:sz w:val="22"/>
                <w:szCs w:val="22"/>
              </w:rPr>
              <w:t>,</w:t>
            </w:r>
          </w:p>
          <w:p w14:paraId="5B643EE6" w14:textId="77777777" w:rsidR="00405F73" w:rsidRPr="006A7312" w:rsidRDefault="005C0435" w:rsidP="005C0435">
            <w:pPr>
              <w:rPr>
                <w:sz w:val="22"/>
                <w:szCs w:val="22"/>
              </w:rPr>
            </w:pPr>
            <w:r w:rsidRPr="006A7312">
              <w:rPr>
                <w:sz w:val="22"/>
                <w:szCs w:val="22"/>
              </w:rPr>
              <w:t xml:space="preserve">    For without you nothing </w:t>
            </w:r>
            <w:r w:rsidR="00405F73" w:rsidRPr="006A7312">
              <w:rPr>
                <w:sz w:val="22"/>
                <w:szCs w:val="22"/>
              </w:rPr>
              <w:t>in all our affairs</w:t>
            </w:r>
          </w:p>
          <w:p w14:paraId="3FEC74FA" w14:textId="6018449F" w:rsidR="005C0435" w:rsidRPr="006A7312" w:rsidRDefault="000C68D7" w:rsidP="005C0435">
            <w:pPr>
              <w:rPr>
                <w:sz w:val="22"/>
                <w:szCs w:val="22"/>
              </w:rPr>
            </w:pPr>
            <w:r w:rsidRPr="006A7312">
              <w:rPr>
                <w:sz w:val="22"/>
                <w:szCs w:val="22"/>
              </w:rPr>
              <w:t xml:space="preserve">    Is</w:t>
            </w:r>
            <w:r w:rsidR="004841AC" w:rsidRPr="006A7312">
              <w:rPr>
                <w:sz w:val="22"/>
                <w:szCs w:val="22"/>
              </w:rPr>
              <w:t xml:space="preserve"> </w:t>
            </w:r>
            <w:r w:rsidR="005C0435" w:rsidRPr="006A7312">
              <w:rPr>
                <w:sz w:val="22"/>
                <w:szCs w:val="22"/>
              </w:rPr>
              <w:t>accomplished</w:t>
            </w:r>
            <w:r w:rsidR="004841AC" w:rsidRPr="006A7312">
              <w:rPr>
                <w:sz w:val="22"/>
                <w:szCs w:val="22"/>
              </w:rPr>
              <w:t>.</w:t>
            </w:r>
          </w:p>
          <w:p w14:paraId="42088F88" w14:textId="657F8A84" w:rsidR="005C0435" w:rsidRPr="006A7312" w:rsidRDefault="005C0435" w:rsidP="004841AC">
            <w:pPr>
              <w:rPr>
                <w:sz w:val="22"/>
                <w:szCs w:val="22"/>
              </w:rPr>
            </w:pPr>
            <w:r w:rsidRPr="006A7312">
              <w:rPr>
                <w:sz w:val="22"/>
                <w:szCs w:val="22"/>
              </w:rPr>
              <w:t xml:space="preserve">    </w:t>
            </w:r>
            <w:r w:rsidR="008A4F60" w:rsidRPr="006A7312">
              <w:rPr>
                <w:sz w:val="22"/>
                <w:szCs w:val="22"/>
              </w:rPr>
              <w:t>B</w:t>
            </w:r>
            <w:r w:rsidRPr="006A7312">
              <w:rPr>
                <w:sz w:val="22"/>
                <w:szCs w:val="22"/>
              </w:rPr>
              <w:t xml:space="preserve">e </w:t>
            </w:r>
            <w:r w:rsidR="008A4F60" w:rsidRPr="006A7312">
              <w:rPr>
                <w:sz w:val="22"/>
                <w:szCs w:val="22"/>
              </w:rPr>
              <w:t xml:space="preserve">therefore </w:t>
            </w:r>
            <w:r w:rsidRPr="006A7312">
              <w:rPr>
                <w:sz w:val="22"/>
                <w:szCs w:val="22"/>
              </w:rPr>
              <w:t>our shield and light</w:t>
            </w:r>
            <w:r w:rsidR="00BB29C4" w:rsidRPr="006A7312">
              <w:rPr>
                <w:sz w:val="22"/>
                <w:szCs w:val="22"/>
              </w:rPr>
              <w:t>;</w:t>
            </w:r>
          </w:p>
          <w:p w14:paraId="5D773C08" w14:textId="68F1E881" w:rsidR="005C0435" w:rsidRPr="006A7312" w:rsidRDefault="005C0435" w:rsidP="005C0435">
            <w:pPr>
              <w:rPr>
                <w:sz w:val="22"/>
                <w:szCs w:val="22"/>
              </w:rPr>
            </w:pPr>
            <w:r w:rsidRPr="006A7312">
              <w:rPr>
                <w:sz w:val="22"/>
                <w:szCs w:val="22"/>
              </w:rPr>
              <w:t xml:space="preserve">    And</w:t>
            </w:r>
            <w:r w:rsidR="00A51F5C" w:rsidRPr="006A7312">
              <w:rPr>
                <w:sz w:val="22"/>
                <w:szCs w:val="22"/>
              </w:rPr>
              <w:t xml:space="preserve"> if our hope</w:t>
            </w:r>
            <w:r w:rsidRPr="006A7312">
              <w:rPr>
                <w:sz w:val="22"/>
                <w:szCs w:val="22"/>
              </w:rPr>
              <w:t xml:space="preserve"> do</w:t>
            </w:r>
            <w:r w:rsidR="002D10F5" w:rsidRPr="006A7312">
              <w:rPr>
                <w:sz w:val="22"/>
                <w:szCs w:val="22"/>
              </w:rPr>
              <w:t>es</w:t>
            </w:r>
            <w:r w:rsidRPr="006A7312">
              <w:rPr>
                <w:sz w:val="22"/>
                <w:szCs w:val="22"/>
              </w:rPr>
              <w:t xml:space="preserve"> not betray </w:t>
            </w:r>
            <w:r w:rsidR="00945F7C" w:rsidRPr="006A7312">
              <w:rPr>
                <w:sz w:val="22"/>
                <w:szCs w:val="22"/>
              </w:rPr>
              <w:t>us,</w:t>
            </w:r>
          </w:p>
          <w:p w14:paraId="4246E0C3" w14:textId="2A380F3D" w:rsidR="005C0435" w:rsidRPr="006A7312" w:rsidRDefault="005C0435" w:rsidP="005C0435">
            <w:pPr>
              <w:rPr>
                <w:sz w:val="22"/>
                <w:szCs w:val="22"/>
              </w:rPr>
            </w:pPr>
            <w:r w:rsidRPr="006A7312">
              <w:rPr>
                <w:sz w:val="22"/>
                <w:szCs w:val="22"/>
              </w:rPr>
              <w:t xml:space="preserve">    </w:t>
            </w:r>
            <w:r w:rsidR="001A02FF" w:rsidRPr="006A7312">
              <w:rPr>
                <w:sz w:val="22"/>
                <w:szCs w:val="22"/>
              </w:rPr>
              <w:t xml:space="preserve">Then </w:t>
            </w:r>
            <w:r w:rsidRPr="006A7312">
              <w:rPr>
                <w:sz w:val="22"/>
                <w:szCs w:val="22"/>
              </w:rPr>
              <w:t>you</w:t>
            </w:r>
            <w:r w:rsidR="001A02FF" w:rsidRPr="006A7312">
              <w:rPr>
                <w:sz w:val="22"/>
                <w:szCs w:val="22"/>
              </w:rPr>
              <w:t xml:space="preserve"> will further</w:t>
            </w:r>
            <w:r w:rsidRPr="006A7312">
              <w:rPr>
                <w:sz w:val="22"/>
                <w:szCs w:val="22"/>
              </w:rPr>
              <w:t xml:space="preserve"> </w:t>
            </w:r>
            <w:r w:rsidR="001074D2" w:rsidRPr="006A7312">
              <w:rPr>
                <w:sz w:val="22"/>
                <w:szCs w:val="22"/>
              </w:rPr>
              <w:t xml:space="preserve">carry </w:t>
            </w:r>
            <w:r w:rsidR="001A02FF" w:rsidRPr="006A7312">
              <w:rPr>
                <w:sz w:val="22"/>
                <w:szCs w:val="22"/>
              </w:rPr>
              <w:t xml:space="preserve">it </w:t>
            </w:r>
            <w:r w:rsidR="001074D2" w:rsidRPr="006A7312">
              <w:rPr>
                <w:sz w:val="22"/>
                <w:szCs w:val="22"/>
              </w:rPr>
              <w:t xml:space="preserve">out </w:t>
            </w:r>
            <w:r w:rsidR="00945F7C" w:rsidRPr="006A7312">
              <w:rPr>
                <w:sz w:val="22"/>
                <w:szCs w:val="22"/>
              </w:rPr>
              <w:t>[tak</w:t>
            </w:r>
            <w:r w:rsidR="001074D2" w:rsidRPr="006A7312">
              <w:rPr>
                <w:sz w:val="22"/>
                <w:szCs w:val="22"/>
              </w:rPr>
              <w:t>ing</w:t>
            </w:r>
            <w:r w:rsidR="00945F7C" w:rsidRPr="006A7312">
              <w:rPr>
                <w:sz w:val="22"/>
                <w:szCs w:val="22"/>
              </w:rPr>
              <w:t xml:space="preserve"> care of us]</w:t>
            </w:r>
            <w:r w:rsidRPr="006A7312">
              <w:rPr>
                <w:sz w:val="22"/>
                <w:szCs w:val="22"/>
              </w:rPr>
              <w:t>.</w:t>
            </w:r>
          </w:p>
          <w:p w14:paraId="34297B39" w14:textId="579EECE0" w:rsidR="005C0435" w:rsidRPr="006A7312" w:rsidRDefault="005C0435" w:rsidP="005C0435">
            <w:pPr>
              <w:rPr>
                <w:sz w:val="22"/>
                <w:szCs w:val="22"/>
              </w:rPr>
            </w:pPr>
            <w:r w:rsidRPr="006A7312">
              <w:rPr>
                <w:sz w:val="22"/>
                <w:szCs w:val="22"/>
              </w:rPr>
              <w:t xml:space="preserve">    </w:t>
            </w:r>
            <w:r w:rsidR="00945F7C" w:rsidRPr="006A7312">
              <w:rPr>
                <w:sz w:val="22"/>
                <w:szCs w:val="22"/>
              </w:rPr>
              <w:t>W</w:t>
            </w:r>
            <w:r w:rsidRPr="006A7312">
              <w:rPr>
                <w:sz w:val="22"/>
                <w:szCs w:val="22"/>
              </w:rPr>
              <w:t xml:space="preserve">ell </w:t>
            </w:r>
            <w:r w:rsidR="00945F7C" w:rsidRPr="006A7312">
              <w:rPr>
                <w:sz w:val="22"/>
                <w:szCs w:val="22"/>
              </w:rPr>
              <w:t>for</w:t>
            </w:r>
            <w:r w:rsidRPr="006A7312">
              <w:rPr>
                <w:sz w:val="22"/>
                <w:szCs w:val="22"/>
              </w:rPr>
              <w:t xml:space="preserve"> him who </w:t>
            </w:r>
            <w:r w:rsidR="00013431" w:rsidRPr="006A7312">
              <w:rPr>
                <w:sz w:val="22"/>
                <w:szCs w:val="22"/>
              </w:rPr>
              <w:t xml:space="preserve">just </w:t>
            </w:r>
            <w:r w:rsidR="0034305C" w:rsidRPr="006A7312">
              <w:rPr>
                <w:sz w:val="22"/>
                <w:szCs w:val="22"/>
              </w:rPr>
              <w:t>steadfastly</w:t>
            </w:r>
          </w:p>
          <w:p w14:paraId="36690024" w14:textId="77777777" w:rsidR="005C0435" w:rsidRPr="006A7312" w:rsidRDefault="005C0435" w:rsidP="005C0435">
            <w:pPr>
              <w:rPr>
                <w:sz w:val="22"/>
                <w:szCs w:val="22"/>
              </w:rPr>
            </w:pPr>
            <w:r w:rsidRPr="006A7312">
              <w:rPr>
                <w:sz w:val="22"/>
                <w:szCs w:val="22"/>
              </w:rPr>
              <w:t xml:space="preserve">    Relies on you and your favor.</w:t>
            </w:r>
          </w:p>
          <w:p w14:paraId="1AEBA416" w14:textId="77777777" w:rsidR="005C0435" w:rsidRPr="006A7312" w:rsidRDefault="005C0435" w:rsidP="001E34FF">
            <w:pPr>
              <w:ind w:right="432"/>
              <w:rPr>
                <w:i/>
                <w:iCs/>
                <w:sz w:val="22"/>
                <w:szCs w:val="22"/>
              </w:rPr>
            </w:pPr>
          </w:p>
        </w:tc>
      </w:tr>
      <w:tr w:rsidR="00C03913" w:rsidRPr="00FE30C8" w14:paraId="349A0181" w14:textId="77777777" w:rsidTr="001E34FF">
        <w:tc>
          <w:tcPr>
            <w:tcW w:w="4765" w:type="dxa"/>
          </w:tcPr>
          <w:p w14:paraId="06D45AF7" w14:textId="672F7A6E" w:rsidR="00C03913" w:rsidRPr="006A7312" w:rsidRDefault="00C03913" w:rsidP="001E34FF">
            <w:pPr>
              <w:ind w:right="432"/>
              <w:rPr>
                <w:sz w:val="22"/>
                <w:szCs w:val="22"/>
              </w:rPr>
            </w:pPr>
            <w:r w:rsidRPr="006A7312">
              <w:rPr>
                <w:i/>
                <w:iCs/>
                <w:sz w:val="22"/>
                <w:szCs w:val="22"/>
              </w:rPr>
              <w:t>Lobet den Herrn in seinen Taten, lobet ihn in seiner gro</w:t>
            </w:r>
            <w:r w:rsidR="00D926E3" w:rsidRPr="006A7312">
              <w:rPr>
                <w:i/>
                <w:iCs/>
                <w:sz w:val="22"/>
                <w:szCs w:val="22"/>
              </w:rPr>
              <w:t>ss</w:t>
            </w:r>
            <w:r w:rsidRPr="006A7312">
              <w:rPr>
                <w:i/>
                <w:iCs/>
                <w:sz w:val="22"/>
                <w:szCs w:val="22"/>
              </w:rPr>
              <w:t>en Herrlichkeit! Alles, was Odem hat, lobe den Herrn</w:t>
            </w:r>
            <w:r w:rsidR="008B5808" w:rsidRPr="006A7312">
              <w:rPr>
                <w:i/>
                <w:iCs/>
                <w:sz w:val="22"/>
                <w:szCs w:val="22"/>
              </w:rPr>
              <w:t>,</w:t>
            </w:r>
            <w:r w:rsidRPr="006A7312">
              <w:rPr>
                <w:i/>
                <w:iCs/>
                <w:sz w:val="22"/>
                <w:szCs w:val="22"/>
              </w:rPr>
              <w:t xml:space="preserve"> Halleluja!</w:t>
            </w:r>
          </w:p>
          <w:p w14:paraId="1BB269E2" w14:textId="77777777" w:rsidR="00C03913" w:rsidRPr="006A7312" w:rsidRDefault="00C03913" w:rsidP="001E34FF">
            <w:pPr>
              <w:ind w:right="432"/>
              <w:rPr>
                <w:sz w:val="22"/>
                <w:szCs w:val="22"/>
              </w:rPr>
            </w:pPr>
          </w:p>
        </w:tc>
        <w:tc>
          <w:tcPr>
            <w:tcW w:w="5225" w:type="dxa"/>
          </w:tcPr>
          <w:p w14:paraId="1D344C8B" w14:textId="6714F1C8" w:rsidR="00C03913" w:rsidRPr="006A7312" w:rsidRDefault="00C03913" w:rsidP="001E34FF">
            <w:pPr>
              <w:ind w:right="432"/>
              <w:rPr>
                <w:i/>
                <w:iCs/>
                <w:sz w:val="22"/>
                <w:szCs w:val="22"/>
              </w:rPr>
            </w:pPr>
            <w:r w:rsidRPr="006A7312">
              <w:rPr>
                <w:i/>
                <w:iCs/>
                <w:sz w:val="22"/>
                <w:szCs w:val="22"/>
              </w:rPr>
              <w:t xml:space="preserve">Praise the Lord </w:t>
            </w:r>
            <w:r w:rsidR="00A11053" w:rsidRPr="006A7312">
              <w:rPr>
                <w:i/>
                <w:iCs/>
                <w:sz w:val="22"/>
                <w:szCs w:val="22"/>
              </w:rPr>
              <w:t>about</w:t>
            </w:r>
            <w:r w:rsidRPr="006A7312">
              <w:rPr>
                <w:i/>
                <w:iCs/>
                <w:sz w:val="22"/>
                <w:szCs w:val="22"/>
              </w:rPr>
              <w:t xml:space="preserve"> his deeds; praise him </w:t>
            </w:r>
            <w:r w:rsidR="00A11053" w:rsidRPr="006A7312">
              <w:rPr>
                <w:i/>
                <w:iCs/>
                <w:sz w:val="22"/>
                <w:szCs w:val="22"/>
              </w:rPr>
              <w:t>about</w:t>
            </w:r>
            <w:r w:rsidRPr="006A7312">
              <w:rPr>
                <w:i/>
                <w:iCs/>
                <w:sz w:val="22"/>
                <w:szCs w:val="22"/>
              </w:rPr>
              <w:t xml:space="preserve"> his great </w:t>
            </w:r>
            <w:r w:rsidR="008B5808" w:rsidRPr="006A7312">
              <w:rPr>
                <w:i/>
                <w:iCs/>
                <w:sz w:val="22"/>
                <w:szCs w:val="22"/>
              </w:rPr>
              <w:t>glory</w:t>
            </w:r>
            <w:r w:rsidRPr="006A7312">
              <w:rPr>
                <w:i/>
                <w:iCs/>
                <w:sz w:val="22"/>
                <w:szCs w:val="22"/>
              </w:rPr>
              <w:t>. Let ever</w:t>
            </w:r>
            <w:r w:rsidR="008B5808" w:rsidRPr="006A7312">
              <w:rPr>
                <w:i/>
                <w:iCs/>
                <w:sz w:val="22"/>
                <w:szCs w:val="22"/>
              </w:rPr>
              <w:t>y</w:t>
            </w:r>
            <w:r w:rsidRPr="006A7312">
              <w:rPr>
                <w:i/>
                <w:iCs/>
                <w:sz w:val="22"/>
                <w:szCs w:val="22"/>
              </w:rPr>
              <w:t>thing that has breath praise the Lord</w:t>
            </w:r>
            <w:r w:rsidR="008B5808" w:rsidRPr="006A7312">
              <w:rPr>
                <w:i/>
                <w:iCs/>
                <w:sz w:val="22"/>
                <w:szCs w:val="22"/>
              </w:rPr>
              <w:t>, hallelujah.</w:t>
            </w:r>
          </w:p>
          <w:p w14:paraId="2694C6C4" w14:textId="5F21769B" w:rsidR="00744B11" w:rsidRPr="006A7312" w:rsidRDefault="00744B11" w:rsidP="001E34FF">
            <w:pPr>
              <w:ind w:right="432"/>
              <w:rPr>
                <w:i/>
                <w:iCs/>
                <w:sz w:val="22"/>
                <w:szCs w:val="22"/>
              </w:rPr>
            </w:pPr>
          </w:p>
        </w:tc>
      </w:tr>
      <w:tr w:rsidR="00744B11" w:rsidRPr="00FE30C8" w14:paraId="2D4489FB" w14:textId="77777777" w:rsidTr="001E34FF">
        <w:tc>
          <w:tcPr>
            <w:tcW w:w="4765" w:type="dxa"/>
          </w:tcPr>
          <w:p w14:paraId="53D7663D" w14:textId="77777777" w:rsidR="00744B11" w:rsidRPr="006A7312" w:rsidRDefault="00744B11" w:rsidP="001E34FF">
            <w:pPr>
              <w:ind w:right="43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25" w:type="dxa"/>
          </w:tcPr>
          <w:p w14:paraId="097A20AF" w14:textId="0B4FEC46" w:rsidR="00744B11" w:rsidRPr="006A7312" w:rsidRDefault="00744B11" w:rsidP="001E34FF">
            <w:pPr>
              <w:ind w:right="432"/>
              <w:rPr>
                <w:i/>
                <w:iCs/>
                <w:sz w:val="22"/>
                <w:szCs w:val="22"/>
              </w:rPr>
            </w:pPr>
            <w:r w:rsidRPr="006A7312">
              <w:rPr>
                <w:sz w:val="22"/>
                <w:szCs w:val="22"/>
              </w:rPr>
              <w:t>(trans</w:t>
            </w:r>
            <w:r w:rsidR="006A7312">
              <w:rPr>
                <w:sz w:val="22"/>
                <w:szCs w:val="22"/>
              </w:rPr>
              <w:t>l</w:t>
            </w:r>
            <w:r w:rsidRPr="006A7312">
              <w:rPr>
                <w:sz w:val="22"/>
                <w:szCs w:val="22"/>
              </w:rPr>
              <w:t>. Michael Marissen and Daniel R. Melamed)</w:t>
            </w:r>
          </w:p>
        </w:tc>
      </w:tr>
    </w:tbl>
    <w:p w14:paraId="691A1DEE" w14:textId="77777777" w:rsidR="00C03913" w:rsidRDefault="00C03913">
      <w:pPr>
        <w:rPr>
          <w:rFonts w:ascii="Times New Roman" w:hAnsi="Times New Roman" w:cs="Times New Roman"/>
          <w:sz w:val="20"/>
          <w:szCs w:val="20"/>
        </w:rPr>
      </w:pPr>
    </w:p>
    <w:p w14:paraId="6A43C266" w14:textId="05EA7A2E" w:rsidR="006A7312" w:rsidRDefault="006A7312" w:rsidP="006A7312">
      <w:pPr>
        <w:jc w:val="center"/>
        <w:rPr>
          <w:b/>
          <w:bCs/>
          <w:sz w:val="22"/>
        </w:rPr>
      </w:pPr>
      <w:bookmarkStart w:id="0" w:name="_Hlk109028478"/>
      <w:r>
        <w:rPr>
          <w:b/>
          <w:bCs/>
          <w:noProof/>
          <w:sz w:val="22"/>
        </w:rPr>
        <w:drawing>
          <wp:inline distT="0" distB="0" distL="0" distR="0" wp14:anchorId="0D9A0F25" wp14:editId="1427EE42">
            <wp:extent cx="828040" cy="828040"/>
            <wp:effectExtent l="0" t="0" r="0" b="0"/>
            <wp:docPr id="49215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150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5B997" w14:textId="7ABFF93E" w:rsidR="006A7312" w:rsidRPr="0071792B" w:rsidRDefault="006A7312" w:rsidP="006A7312">
      <w:pPr>
        <w:jc w:val="center"/>
      </w:pPr>
      <w:r>
        <w:t xml:space="preserve">Scan or go to </w:t>
      </w:r>
      <w:hyperlink r:id="rId8" w:history="1">
        <w:r>
          <w:rPr>
            <w:rStyle w:val="Hyperlink"/>
          </w:rPr>
          <w:t>www.bachcantatatexts.org/BWV225</w:t>
        </w:r>
      </w:hyperlink>
      <w:r>
        <w:t xml:space="preserve"> for an annotated translation</w:t>
      </w:r>
    </w:p>
    <w:bookmarkEnd w:id="0"/>
    <w:p w14:paraId="1E766C8C" w14:textId="77777777" w:rsidR="006A7312" w:rsidRPr="00FE30C8" w:rsidRDefault="006A7312">
      <w:pPr>
        <w:rPr>
          <w:rFonts w:ascii="Times New Roman" w:hAnsi="Times New Roman" w:cs="Times New Roman"/>
          <w:sz w:val="20"/>
          <w:szCs w:val="20"/>
        </w:rPr>
      </w:pPr>
    </w:p>
    <w:sectPr w:rsidR="006A7312" w:rsidRPr="00FE30C8" w:rsidSect="003F61D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0666" w14:textId="77777777" w:rsidR="00357C8A" w:rsidRDefault="00357C8A" w:rsidP="00220AFD">
      <w:r>
        <w:separator/>
      </w:r>
    </w:p>
  </w:endnote>
  <w:endnote w:type="continuationSeparator" w:id="0">
    <w:p w14:paraId="750E16C2" w14:textId="77777777" w:rsidR="00357C8A" w:rsidRDefault="00357C8A" w:rsidP="00220AFD">
      <w:r>
        <w:continuationSeparator/>
      </w:r>
    </w:p>
  </w:endnote>
  <w:endnote w:type="continuationNotice" w:id="1">
    <w:p w14:paraId="6CE21D90" w14:textId="77777777" w:rsidR="00357C8A" w:rsidRDefault="00357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BF15" w14:textId="77777777" w:rsidR="00357C8A" w:rsidRDefault="00357C8A" w:rsidP="00220AFD"/>
  </w:footnote>
  <w:footnote w:type="continuationSeparator" w:id="0">
    <w:p w14:paraId="7255A769" w14:textId="77777777" w:rsidR="00357C8A" w:rsidRDefault="00357C8A" w:rsidP="00220AFD">
      <w:r>
        <w:continuationSeparator/>
      </w:r>
    </w:p>
  </w:footnote>
  <w:footnote w:type="continuationNotice" w:id="1">
    <w:p w14:paraId="4ECA8372" w14:textId="77777777" w:rsidR="00357C8A" w:rsidRDefault="00357C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FD"/>
    <w:rsid w:val="00013431"/>
    <w:rsid w:val="000A4ADF"/>
    <w:rsid w:val="000C68D7"/>
    <w:rsid w:val="000D263A"/>
    <w:rsid w:val="000E2A5B"/>
    <w:rsid w:val="001074D2"/>
    <w:rsid w:val="00116A9A"/>
    <w:rsid w:val="001271C8"/>
    <w:rsid w:val="00132C7B"/>
    <w:rsid w:val="001610AC"/>
    <w:rsid w:val="001A02FF"/>
    <w:rsid w:val="001C3E1A"/>
    <w:rsid w:val="001E34FF"/>
    <w:rsid w:val="002058CE"/>
    <w:rsid w:val="00220AFD"/>
    <w:rsid w:val="0022187E"/>
    <w:rsid w:val="002A3742"/>
    <w:rsid w:val="002B2287"/>
    <w:rsid w:val="002D10F5"/>
    <w:rsid w:val="0034277F"/>
    <w:rsid w:val="0034305C"/>
    <w:rsid w:val="00357C8A"/>
    <w:rsid w:val="003F61D6"/>
    <w:rsid w:val="00405F73"/>
    <w:rsid w:val="004841AC"/>
    <w:rsid w:val="00515006"/>
    <w:rsid w:val="00555E05"/>
    <w:rsid w:val="00585B61"/>
    <w:rsid w:val="00597F73"/>
    <w:rsid w:val="005C0435"/>
    <w:rsid w:val="005D15D7"/>
    <w:rsid w:val="006438A6"/>
    <w:rsid w:val="00657535"/>
    <w:rsid w:val="006A7312"/>
    <w:rsid w:val="006F17CE"/>
    <w:rsid w:val="00741AD6"/>
    <w:rsid w:val="00744B11"/>
    <w:rsid w:val="00764999"/>
    <w:rsid w:val="007A0227"/>
    <w:rsid w:val="007C26DA"/>
    <w:rsid w:val="007C2E30"/>
    <w:rsid w:val="007E3BF9"/>
    <w:rsid w:val="0080209F"/>
    <w:rsid w:val="008A4B39"/>
    <w:rsid w:val="008A4F60"/>
    <w:rsid w:val="008B5808"/>
    <w:rsid w:val="008F3CD0"/>
    <w:rsid w:val="00907D09"/>
    <w:rsid w:val="00945F7C"/>
    <w:rsid w:val="00984E32"/>
    <w:rsid w:val="009A4D75"/>
    <w:rsid w:val="009C2087"/>
    <w:rsid w:val="009F55AC"/>
    <w:rsid w:val="00A075AD"/>
    <w:rsid w:val="00A11053"/>
    <w:rsid w:val="00A51F5C"/>
    <w:rsid w:val="00AB0F8E"/>
    <w:rsid w:val="00AD0382"/>
    <w:rsid w:val="00AD335C"/>
    <w:rsid w:val="00B0334E"/>
    <w:rsid w:val="00B44339"/>
    <w:rsid w:val="00BB29C4"/>
    <w:rsid w:val="00C03913"/>
    <w:rsid w:val="00C744D4"/>
    <w:rsid w:val="00CA7440"/>
    <w:rsid w:val="00D351A3"/>
    <w:rsid w:val="00D6373C"/>
    <w:rsid w:val="00D83528"/>
    <w:rsid w:val="00D926E3"/>
    <w:rsid w:val="00DC476F"/>
    <w:rsid w:val="00DD3BB4"/>
    <w:rsid w:val="00E262CB"/>
    <w:rsid w:val="00E51086"/>
    <w:rsid w:val="00E772ED"/>
    <w:rsid w:val="00E93B64"/>
    <w:rsid w:val="00EA0AD4"/>
    <w:rsid w:val="00EA2D50"/>
    <w:rsid w:val="00F0316F"/>
    <w:rsid w:val="00F04A95"/>
    <w:rsid w:val="00F21B5A"/>
    <w:rsid w:val="00FC5381"/>
    <w:rsid w:val="00FD7552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B327"/>
  <w15:chartTrackingRefBased/>
  <w15:docId w15:val="{1EBE5FAC-7484-4F12-9BB2-C0A5C172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AC"/>
    <w:pPr>
      <w:spacing w:after="0" w:line="240" w:lineRule="auto"/>
    </w:pPr>
    <w:rPr>
      <w:rFonts w:asciiTheme="majorBidi" w:hAnsiTheme="majorBidi" w:cstheme="majorBidi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07D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0A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AFD"/>
    <w:rPr>
      <w:rFonts w:asciiTheme="majorBidi" w:hAnsiTheme="majorBidi" w:cstheme="majorBidi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20AFD"/>
    <w:rPr>
      <w:vertAlign w:val="superscript"/>
    </w:rPr>
  </w:style>
  <w:style w:type="table" w:styleId="TableGrid">
    <w:name w:val="Table Grid"/>
    <w:basedOn w:val="TableNormal"/>
    <w:uiPriority w:val="39"/>
    <w:rsid w:val="00C0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3913"/>
    <w:pPr>
      <w:spacing w:after="0" w:line="240" w:lineRule="auto"/>
    </w:pPr>
    <w:rPr>
      <w:rFonts w:ascii="Times New Roman" w:hAnsi="Times New Roman"/>
      <w:kern w:val="0"/>
      <w:sz w:val="24"/>
      <w:lang w:bidi="ar-S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07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09"/>
    <w:rPr>
      <w:rFonts w:asciiTheme="majorBidi" w:hAnsiTheme="majorBidi" w:cstheme="majorBid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09"/>
    <w:rPr>
      <w:rFonts w:asciiTheme="majorBidi" w:hAnsiTheme="majorBidi" w:cstheme="majorBidi"/>
      <w:b/>
      <w:bCs/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07D0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Revision">
    <w:name w:val="Revision"/>
    <w:hidden/>
    <w:uiPriority w:val="99"/>
    <w:semiHidden/>
    <w:rsid w:val="00EA2D50"/>
    <w:pPr>
      <w:spacing w:after="0" w:line="240" w:lineRule="auto"/>
    </w:pPr>
    <w:rPr>
      <w:rFonts w:asciiTheme="majorBidi" w:hAnsiTheme="majorBidi" w:cstheme="majorBidi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221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87E"/>
    <w:rPr>
      <w:rFonts w:asciiTheme="majorBidi" w:hAnsiTheme="majorBidi" w:cstheme="majorBidi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221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87E"/>
    <w:rPr>
      <w:rFonts w:asciiTheme="majorBidi" w:hAnsiTheme="majorBidi" w:cstheme="majorBidi"/>
      <w:kern w:val="0"/>
      <w:sz w:val="24"/>
      <w:szCs w:val="24"/>
      <w14:ligatures w14:val="none"/>
    </w:rPr>
  </w:style>
  <w:style w:type="character" w:styleId="Hyperlink">
    <w:name w:val="Hyperlink"/>
    <w:uiPriority w:val="99"/>
    <w:semiHidden/>
    <w:unhideWhenUsed/>
    <w:rsid w:val="006A731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2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E924-A9CC-4E76-82EA-9653ED54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Melamed</dc:creator>
  <cp:keywords/>
  <dc:description/>
  <cp:lastModifiedBy>Daniel R. Melamed</cp:lastModifiedBy>
  <cp:revision>2</cp:revision>
  <dcterms:created xsi:type="dcterms:W3CDTF">2023-09-08T15:47:00Z</dcterms:created>
  <dcterms:modified xsi:type="dcterms:W3CDTF">2023-09-08T15:47:00Z</dcterms:modified>
</cp:coreProperties>
</file>